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C8" w:rsidRDefault="00E00AC8" w:rsidP="00E00A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Зведена таблиця р</w:t>
      </w:r>
      <w:r w:rsidRPr="00E00AC8">
        <w:rPr>
          <w:rFonts w:ascii="Times New Roman" w:hAnsi="Times New Roman" w:cs="Times New Roman"/>
          <w:sz w:val="28"/>
          <w:szCs w:val="28"/>
          <w:lang w:val="uk-UA"/>
        </w:rPr>
        <w:t>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00AC8">
        <w:rPr>
          <w:rFonts w:ascii="Times New Roman" w:hAnsi="Times New Roman" w:cs="Times New Roman"/>
          <w:sz w:val="28"/>
          <w:szCs w:val="28"/>
          <w:lang w:val="uk-UA"/>
        </w:rPr>
        <w:t xml:space="preserve"> діагностування  дітей </w:t>
      </w:r>
      <w:r w:rsidR="00930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8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молодшого</w:t>
      </w:r>
      <w:r w:rsidRPr="00E00AC8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віку за освітніми лініями БКДО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E00AC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омунальний заклад</w:t>
      </w:r>
      <w:r w:rsidRPr="00E00AC8">
        <w:rPr>
          <w:rFonts w:ascii="Times New Roman" w:hAnsi="Times New Roman" w:cs="Times New Roman"/>
          <w:sz w:val="28"/>
          <w:szCs w:val="28"/>
          <w:lang w:val="uk-UA"/>
        </w:rPr>
        <w:t xml:space="preserve"> «Дошкільний навчальний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AC8">
        <w:rPr>
          <w:rFonts w:ascii="Times New Roman" w:hAnsi="Times New Roman" w:cs="Times New Roman"/>
          <w:sz w:val="28"/>
          <w:szCs w:val="28"/>
          <w:lang w:val="uk-UA"/>
        </w:rPr>
        <w:t>(ясла-садок) №136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E00AC8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Pr="00E00AC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1C58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53FA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00AC8"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</w:t>
      </w:r>
      <w:r w:rsidR="00BC7049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E00AC8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BC704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00AC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tbl>
      <w:tblPr>
        <w:tblW w:w="9356" w:type="dxa"/>
        <w:tblInd w:w="-34" w:type="dxa"/>
        <w:tblLook w:val="04A0"/>
      </w:tblPr>
      <w:tblGrid>
        <w:gridCol w:w="3974"/>
        <w:gridCol w:w="1418"/>
        <w:gridCol w:w="1417"/>
        <w:gridCol w:w="1418"/>
        <w:gridCol w:w="1129"/>
      </w:tblGrid>
      <w:tr w:rsidR="00E168D4" w:rsidRPr="00E168D4" w:rsidTr="00E168D4">
        <w:trPr>
          <w:trHeight w:val="495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6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Освітні</w:t>
            </w:r>
            <w:proofErr w:type="spellEnd"/>
            <w:r w:rsidRPr="00E16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лінії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6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Групи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6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сер</w:t>
            </w:r>
            <w:proofErr w:type="gramStart"/>
            <w:r w:rsidRPr="00E16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.б</w:t>
            </w:r>
            <w:proofErr w:type="gramEnd"/>
            <w:r w:rsidRPr="00E16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ал</w:t>
            </w:r>
            <w:proofErr w:type="spellEnd"/>
          </w:p>
        </w:tc>
      </w:tr>
      <w:tr w:rsidR="00E168D4" w:rsidRPr="00E168D4" w:rsidTr="00E168D4">
        <w:trPr>
          <w:trHeight w:val="615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6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група</w:t>
            </w:r>
            <w:proofErr w:type="spellEnd"/>
            <w:r w:rsidRPr="00E16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6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група</w:t>
            </w:r>
            <w:proofErr w:type="spellEnd"/>
            <w:r w:rsidRPr="00E16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6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група</w:t>
            </w:r>
            <w:proofErr w:type="spellEnd"/>
            <w:r w:rsidRPr="00E16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 4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68D4" w:rsidRPr="00E168D4" w:rsidTr="00E168D4">
        <w:trPr>
          <w:trHeight w:val="40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Особистіть</w:t>
            </w:r>
            <w:proofErr w:type="spellEnd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</w:tr>
      <w:tr w:rsidR="00E168D4" w:rsidRPr="00E168D4" w:rsidTr="00E168D4">
        <w:trPr>
          <w:trHeight w:val="37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іумі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10,23</w:t>
            </w:r>
          </w:p>
        </w:tc>
      </w:tr>
      <w:tr w:rsidR="00E168D4" w:rsidRPr="00E168D4" w:rsidTr="00E168D4">
        <w:trPr>
          <w:trHeight w:val="420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природному </w:t>
            </w:r>
            <w:proofErr w:type="spellStart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довкіллі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</w:tr>
      <w:tr w:rsidR="00E168D4" w:rsidRPr="00E168D4" w:rsidTr="00E168D4">
        <w:trPr>
          <w:trHeight w:val="40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іті</w:t>
            </w:r>
            <w:proofErr w:type="spellEnd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8,68</w:t>
            </w:r>
          </w:p>
        </w:tc>
      </w:tr>
      <w:tr w:rsidR="00E168D4" w:rsidRPr="00E168D4" w:rsidTr="00E168D4">
        <w:trPr>
          <w:trHeight w:val="37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10,39</w:t>
            </w:r>
          </w:p>
        </w:tc>
      </w:tr>
      <w:tr w:rsidR="00E168D4" w:rsidRPr="00E168D4" w:rsidTr="00E168D4">
        <w:trPr>
          <w:trHeight w:val="40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сенсорно-пізнав</w:t>
            </w:r>
            <w:proofErr w:type="spellEnd"/>
            <w:proofErr w:type="gramStart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росторі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10,25</w:t>
            </w:r>
          </w:p>
        </w:tc>
      </w:tr>
      <w:tr w:rsidR="00E168D4" w:rsidRPr="00E168D4" w:rsidTr="00E168D4">
        <w:trPr>
          <w:trHeight w:val="435"/>
        </w:trPr>
        <w:tc>
          <w:tcPr>
            <w:tcW w:w="3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Мовлення</w:t>
            </w:r>
            <w:proofErr w:type="spellEnd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9,83</w:t>
            </w:r>
          </w:p>
        </w:tc>
      </w:tr>
      <w:tr w:rsidR="00E168D4" w:rsidRPr="00E168D4" w:rsidTr="00E168D4">
        <w:trPr>
          <w:trHeight w:val="5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Середній</w:t>
            </w:r>
            <w:proofErr w:type="spellEnd"/>
            <w:r w:rsidRPr="00E1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168D4" w:rsidRPr="00E168D4" w:rsidRDefault="00E168D4" w:rsidP="00E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</w:tc>
      </w:tr>
    </w:tbl>
    <w:p w:rsidR="003056BC" w:rsidRDefault="003056BC" w:rsidP="00E00A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68D4" w:rsidRDefault="00E168D4" w:rsidP="00E00A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8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274320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3FA2" w:rsidRPr="00553FA2" w:rsidRDefault="00553FA2">
      <w:pPr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E00AC8" w:rsidRDefault="00E00A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0AC8">
        <w:rPr>
          <w:rFonts w:ascii="Times New Roman" w:hAnsi="Times New Roman" w:cs="Times New Roman"/>
          <w:b/>
          <w:sz w:val="28"/>
          <w:szCs w:val="28"/>
          <w:lang w:val="uk-UA"/>
        </w:rPr>
        <w:t>Діаграма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00AC8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діагностування  дітей </w:t>
      </w:r>
      <w:r w:rsidR="002D0EFF">
        <w:rPr>
          <w:rFonts w:ascii="Times New Roman" w:hAnsi="Times New Roman" w:cs="Times New Roman"/>
          <w:sz w:val="28"/>
          <w:szCs w:val="28"/>
          <w:lang w:val="uk-UA"/>
        </w:rPr>
        <w:t xml:space="preserve"> молодшого</w:t>
      </w:r>
      <w:r w:rsidRPr="00E00AC8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віку за освітніми лініями БКДО </w:t>
      </w:r>
      <w:proofErr w:type="spellStart"/>
      <w:r w:rsidRPr="00E00AC8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E00AC8">
        <w:rPr>
          <w:rFonts w:ascii="Times New Roman" w:hAnsi="Times New Roman" w:cs="Times New Roman"/>
          <w:sz w:val="28"/>
          <w:szCs w:val="28"/>
          <w:lang w:val="uk-UA"/>
        </w:rPr>
        <w:t xml:space="preserve"> «Дошкільний навчальний заклад (ясла-садок) №136 Харківської міської ради» за </w:t>
      </w:r>
      <w:r w:rsidR="0074306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53FA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00AC8"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</w:t>
      </w:r>
      <w:r w:rsidR="00BC7049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E00AC8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BC704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00AC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 </w:t>
      </w:r>
    </w:p>
    <w:p w:rsidR="00BD081A" w:rsidRPr="00BD081A" w:rsidRDefault="00BD081A" w:rsidP="00BD0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81A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ДНЗ №136                                              Р.Г. </w:t>
      </w:r>
      <w:proofErr w:type="spellStart"/>
      <w:r w:rsidRPr="00BD081A">
        <w:rPr>
          <w:rFonts w:ascii="Times New Roman" w:hAnsi="Times New Roman" w:cs="Times New Roman"/>
          <w:sz w:val="28"/>
          <w:szCs w:val="28"/>
          <w:lang w:val="uk-UA"/>
        </w:rPr>
        <w:t>Свинаренко</w:t>
      </w:r>
      <w:proofErr w:type="spellEnd"/>
    </w:p>
    <w:p w:rsidR="00BD081A" w:rsidRPr="00E00AC8" w:rsidRDefault="00BD081A" w:rsidP="00AF16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81A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                                              О.М. </w:t>
      </w:r>
      <w:proofErr w:type="spellStart"/>
      <w:r w:rsidRPr="00BD081A">
        <w:rPr>
          <w:rFonts w:ascii="Times New Roman" w:hAnsi="Times New Roman" w:cs="Times New Roman"/>
          <w:sz w:val="28"/>
          <w:szCs w:val="28"/>
          <w:lang w:val="uk-UA"/>
        </w:rPr>
        <w:t>Зіненко</w:t>
      </w:r>
      <w:proofErr w:type="spellEnd"/>
    </w:p>
    <w:sectPr w:rsidR="00BD081A" w:rsidRPr="00E00AC8" w:rsidSect="009E21CD">
      <w:headerReference w:type="default" r:id="rId9"/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C28" w:rsidRDefault="003E7C28" w:rsidP="00743062">
      <w:pPr>
        <w:spacing w:after="0" w:line="240" w:lineRule="auto"/>
      </w:pPr>
      <w:r>
        <w:separator/>
      </w:r>
    </w:p>
  </w:endnote>
  <w:endnote w:type="continuationSeparator" w:id="0">
    <w:p w:rsidR="003E7C28" w:rsidRDefault="003E7C28" w:rsidP="0074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C28" w:rsidRDefault="003E7C28" w:rsidP="00743062">
      <w:pPr>
        <w:spacing w:after="0" w:line="240" w:lineRule="auto"/>
      </w:pPr>
      <w:r>
        <w:separator/>
      </w:r>
    </w:p>
  </w:footnote>
  <w:footnote w:type="continuationSeparator" w:id="0">
    <w:p w:rsidR="003E7C28" w:rsidRDefault="003E7C28" w:rsidP="0074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62" w:rsidRDefault="007430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37498"/>
    <w:multiLevelType w:val="hybridMultilevel"/>
    <w:tmpl w:val="7BA8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73549"/>
    <w:multiLevelType w:val="hybridMultilevel"/>
    <w:tmpl w:val="D03E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AC8"/>
    <w:rsid w:val="0002117A"/>
    <w:rsid w:val="001045A2"/>
    <w:rsid w:val="001223A5"/>
    <w:rsid w:val="001B630E"/>
    <w:rsid w:val="001C588B"/>
    <w:rsid w:val="001E378C"/>
    <w:rsid w:val="002629A3"/>
    <w:rsid w:val="00270AD8"/>
    <w:rsid w:val="002C2A59"/>
    <w:rsid w:val="002D0EFF"/>
    <w:rsid w:val="002E3F2F"/>
    <w:rsid w:val="003056BC"/>
    <w:rsid w:val="003E4EC6"/>
    <w:rsid w:val="003E7C28"/>
    <w:rsid w:val="00466430"/>
    <w:rsid w:val="00484481"/>
    <w:rsid w:val="004C0D06"/>
    <w:rsid w:val="004D5339"/>
    <w:rsid w:val="00553FA2"/>
    <w:rsid w:val="005D34DD"/>
    <w:rsid w:val="005F03C6"/>
    <w:rsid w:val="0066217B"/>
    <w:rsid w:val="00674BC4"/>
    <w:rsid w:val="006E36B6"/>
    <w:rsid w:val="00743062"/>
    <w:rsid w:val="00801817"/>
    <w:rsid w:val="00855D65"/>
    <w:rsid w:val="008D64B6"/>
    <w:rsid w:val="00930420"/>
    <w:rsid w:val="00932E45"/>
    <w:rsid w:val="00965F9B"/>
    <w:rsid w:val="00975194"/>
    <w:rsid w:val="009E21CD"/>
    <w:rsid w:val="009E49CB"/>
    <w:rsid w:val="00A1698E"/>
    <w:rsid w:val="00A61F06"/>
    <w:rsid w:val="00AA7775"/>
    <w:rsid w:val="00AE53A5"/>
    <w:rsid w:val="00AF16A5"/>
    <w:rsid w:val="00BC7049"/>
    <w:rsid w:val="00BD081A"/>
    <w:rsid w:val="00BE4251"/>
    <w:rsid w:val="00C0416C"/>
    <w:rsid w:val="00C64154"/>
    <w:rsid w:val="00CC3F77"/>
    <w:rsid w:val="00D4385B"/>
    <w:rsid w:val="00D86456"/>
    <w:rsid w:val="00E00AC8"/>
    <w:rsid w:val="00E168D4"/>
    <w:rsid w:val="00E748B0"/>
    <w:rsid w:val="00F225F5"/>
    <w:rsid w:val="00FF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AC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BD081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0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43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062"/>
  </w:style>
  <w:style w:type="paragraph" w:styleId="a9">
    <w:name w:val="footer"/>
    <w:basedOn w:val="a"/>
    <w:link w:val="aa"/>
    <w:uiPriority w:val="99"/>
    <w:semiHidden/>
    <w:unhideWhenUsed/>
    <w:rsid w:val="00743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3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2;&#1086;&#1084;&#1087;\&#1044;&#1030;&#1040;&#1043;&#1053;&#1054;&#1057;&#1058;&#1048;&#1050;&#1040;\&#1076;&#1110;&#1072;&#1075;&#1085;&#1086;&#1089;&#1090;&#1080;&#1082;&#1072;%202015-2016-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зведна!$B$8:$B$9</c:f>
              <c:strCache>
                <c:ptCount val="1"/>
                <c:pt idx="0">
                  <c:v>Групи група № 1</c:v>
                </c:pt>
              </c:strCache>
            </c:strRef>
          </c:tx>
          <c:cat>
            <c:strRef>
              <c:f>зведна!$A$10:$A$16</c:f>
              <c:strCache>
                <c:ptCount val="7"/>
                <c:pt idx="0">
                  <c:v>Особистіть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сенсорно-пізнав.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зведна!$B$10:$B$16</c:f>
              <c:numCache>
                <c:formatCode>General</c:formatCode>
                <c:ptCount val="7"/>
                <c:pt idx="0">
                  <c:v>10.48</c:v>
                </c:pt>
                <c:pt idx="1">
                  <c:v>10.739999999999998</c:v>
                </c:pt>
                <c:pt idx="2">
                  <c:v>9.58</c:v>
                </c:pt>
                <c:pt idx="3">
                  <c:v>8.2000000000000011</c:v>
                </c:pt>
                <c:pt idx="4">
                  <c:v>10.62</c:v>
                </c:pt>
                <c:pt idx="5">
                  <c:v>10.25</c:v>
                </c:pt>
                <c:pt idx="6">
                  <c:v>10.200000000000001</c:v>
                </c:pt>
              </c:numCache>
            </c:numRef>
          </c:val>
        </c:ser>
        <c:ser>
          <c:idx val="1"/>
          <c:order val="1"/>
          <c:tx>
            <c:strRef>
              <c:f>зведна!$C$8:$C$9</c:f>
              <c:strCache>
                <c:ptCount val="1"/>
                <c:pt idx="0">
                  <c:v>Групи група № 2</c:v>
                </c:pt>
              </c:strCache>
            </c:strRef>
          </c:tx>
          <c:cat>
            <c:strRef>
              <c:f>зведна!$A$10:$A$16</c:f>
              <c:strCache>
                <c:ptCount val="7"/>
                <c:pt idx="0">
                  <c:v>Особистіть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сенсорно-пізнав.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зведна!$C$10:$C$16</c:f>
              <c:numCache>
                <c:formatCode>General</c:formatCode>
                <c:ptCount val="7"/>
                <c:pt idx="0">
                  <c:v>9.52</c:v>
                </c:pt>
                <c:pt idx="1">
                  <c:v>9.5</c:v>
                </c:pt>
                <c:pt idx="2">
                  <c:v>9.2000000000000011</c:v>
                </c:pt>
                <c:pt idx="3">
                  <c:v>8.9</c:v>
                </c:pt>
                <c:pt idx="4">
                  <c:v>10.200000000000001</c:v>
                </c:pt>
                <c:pt idx="5">
                  <c:v>10.1</c:v>
                </c:pt>
                <c:pt idx="6">
                  <c:v>9.6</c:v>
                </c:pt>
              </c:numCache>
            </c:numRef>
          </c:val>
        </c:ser>
        <c:ser>
          <c:idx val="2"/>
          <c:order val="2"/>
          <c:tx>
            <c:strRef>
              <c:f>зведна!$D$8:$D$9</c:f>
              <c:strCache>
                <c:ptCount val="1"/>
                <c:pt idx="0">
                  <c:v>Групи група № 4</c:v>
                </c:pt>
              </c:strCache>
            </c:strRef>
          </c:tx>
          <c:cat>
            <c:strRef>
              <c:f>зведна!$A$10:$A$16</c:f>
              <c:strCache>
                <c:ptCount val="7"/>
                <c:pt idx="0">
                  <c:v>Особистіть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сенсорно-пізнав.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зведна!$D$10:$D$16</c:f>
              <c:numCache>
                <c:formatCode>General</c:formatCode>
                <c:ptCount val="7"/>
                <c:pt idx="0">
                  <c:v>10.350000000000005</c:v>
                </c:pt>
                <c:pt idx="1">
                  <c:v>10.450000000000005</c:v>
                </c:pt>
                <c:pt idx="2">
                  <c:v>9.7800000000000011</c:v>
                </c:pt>
                <c:pt idx="3">
                  <c:v>8.9500000000000028</c:v>
                </c:pt>
                <c:pt idx="4">
                  <c:v>10.350000000000005</c:v>
                </c:pt>
                <c:pt idx="5">
                  <c:v>10.4</c:v>
                </c:pt>
                <c:pt idx="6">
                  <c:v>9.7000000000000011</c:v>
                </c:pt>
              </c:numCache>
            </c:numRef>
          </c:val>
        </c:ser>
        <c:axId val="93963008"/>
        <c:axId val="93964544"/>
      </c:barChart>
      <c:catAx>
        <c:axId val="93963008"/>
        <c:scaling>
          <c:orientation val="minMax"/>
        </c:scaling>
        <c:axPos val="b"/>
        <c:tickLblPos val="nextTo"/>
        <c:crossAx val="93964544"/>
        <c:crosses val="autoZero"/>
        <c:auto val="1"/>
        <c:lblAlgn val="ctr"/>
        <c:lblOffset val="100"/>
      </c:catAx>
      <c:valAx>
        <c:axId val="93964544"/>
        <c:scaling>
          <c:orientation val="minMax"/>
        </c:scaling>
        <c:axPos val="l"/>
        <c:majorGridlines/>
        <c:numFmt formatCode="General" sourceLinked="1"/>
        <c:tickLblPos val="nextTo"/>
        <c:crossAx val="93963008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39C8-A05E-4EE7-AD64-66D99710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2018-05-30T17:17:00Z</cp:lastPrinted>
  <dcterms:created xsi:type="dcterms:W3CDTF">2020-11-26T16:05:00Z</dcterms:created>
  <dcterms:modified xsi:type="dcterms:W3CDTF">2020-11-26T16:05:00Z</dcterms:modified>
</cp:coreProperties>
</file>